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1F" w:rsidRPr="0023302B" w:rsidRDefault="00420B1F" w:rsidP="00420B1F">
      <w:pPr>
        <w:widowControl/>
        <w:jc w:val="left"/>
        <w:rPr>
          <w:rFonts w:ascii="汉仪仿宋简" w:eastAsia="汉仪仿宋简" w:hAnsi="Calibri" w:cs="Times New Roman"/>
          <w:szCs w:val="21"/>
        </w:rPr>
      </w:pPr>
      <w:r w:rsidRPr="0023302B">
        <w:rPr>
          <w:rFonts w:ascii="宋体" w:eastAsia="宋体" w:hAnsi="宋体" w:cs="仿宋_GB2312" w:hint="eastAsia"/>
          <w:b/>
          <w:sz w:val="28"/>
          <w:szCs w:val="28"/>
        </w:rPr>
        <w:t>附件</w:t>
      </w:r>
      <w:r w:rsidR="00E923CB">
        <w:rPr>
          <w:rFonts w:ascii="宋体" w:eastAsia="宋体" w:hAnsi="宋体" w:cs="仿宋_GB2312" w:hint="eastAsia"/>
          <w:b/>
          <w:sz w:val="28"/>
          <w:szCs w:val="28"/>
        </w:rPr>
        <w:t>一</w:t>
      </w:r>
      <w:bookmarkStart w:id="0" w:name="_GoBack"/>
      <w:bookmarkEnd w:id="0"/>
      <w:r w:rsidRPr="0023302B">
        <w:rPr>
          <w:rFonts w:ascii="宋体" w:eastAsia="宋体" w:hAnsi="宋体" w:cs="仿宋_GB2312" w:hint="eastAsia"/>
          <w:b/>
          <w:sz w:val="28"/>
          <w:szCs w:val="28"/>
        </w:rPr>
        <w:t xml:space="preserve">        </w:t>
      </w:r>
      <w:r>
        <w:rPr>
          <w:rFonts w:ascii="宋体" w:eastAsia="宋体" w:hAnsi="宋体" w:cs="仿宋_GB2312" w:hint="eastAsia"/>
          <w:b/>
          <w:sz w:val="28"/>
          <w:szCs w:val="28"/>
        </w:rPr>
        <w:t xml:space="preserve">       </w:t>
      </w:r>
      <w:r w:rsidRPr="0023302B">
        <w:rPr>
          <w:rFonts w:ascii="宋体" w:eastAsia="宋体" w:hAnsi="宋体" w:cs="仿宋_GB2312" w:hint="eastAsia"/>
          <w:b/>
          <w:sz w:val="28"/>
          <w:szCs w:val="28"/>
        </w:rPr>
        <w:t>同步培训课程表</w:t>
      </w:r>
    </w:p>
    <w:tbl>
      <w:tblPr>
        <w:tblW w:w="5130" w:type="pct"/>
        <w:jc w:val="center"/>
        <w:tblInd w:w="-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2268"/>
        <w:gridCol w:w="1438"/>
        <w:gridCol w:w="1960"/>
        <w:gridCol w:w="1289"/>
        <w:gridCol w:w="1144"/>
      </w:tblGrid>
      <w:tr w:rsidR="00420B1F" w:rsidRPr="0023302B" w:rsidTr="006C510A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  <w:r w:rsidRPr="002330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  <w:r w:rsidRPr="002330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培训课程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  <w:r w:rsidRPr="002330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培训时间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  <w:r w:rsidRPr="002330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主讲教师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330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参训方式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330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主会场</w:t>
            </w:r>
          </w:p>
        </w:tc>
      </w:tr>
      <w:tr w:rsidR="00420B1F" w:rsidRPr="0023302B" w:rsidTr="006C510A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迈向“四有好教师”的第一步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szCs w:val="21"/>
              </w:rPr>
              <w:t>2月23-25日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shd w:val="clear" w:color="auto" w:fill="FFFFFF"/>
              <w:jc w:val="left"/>
              <w:rPr>
                <w:rFonts w:asciiTheme="minorEastAsia" w:hAnsiTheme="minorEastAsia" w:cs="Calibri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刘平青（</w:t>
            </w:r>
            <w:r w:rsidRPr="0023302B">
              <w:rPr>
                <w:rFonts w:asciiTheme="minorEastAsia" w:hAnsiTheme="minorEastAsia" w:cs="宋体"/>
                <w:kern w:val="0"/>
                <w:szCs w:val="21"/>
              </w:rPr>
              <w:t>北京理工大学</w:t>
            </w: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），周游（哈尔滨商业大学），孙长银（东南大学），赵丽琴(北京工业大学)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面授（大连大学定制项目）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大连大学</w:t>
            </w:r>
          </w:p>
        </w:tc>
      </w:tr>
      <w:tr w:rsidR="00420B1F" w:rsidRPr="0023302B" w:rsidTr="006C510A">
        <w:trPr>
          <w:cantSplit/>
          <w:trHeight w:val="1723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高校教师职业成长与师德修养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3月24-25日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甘德安（江汉大学）</w:t>
            </w:r>
            <w:r w:rsidRPr="0023302B">
              <w:rPr>
                <w:rFonts w:asciiTheme="minorEastAsia" w:hAnsiTheme="minorEastAsia" w:cs="宋体"/>
                <w:bCs/>
                <w:kern w:val="0"/>
                <w:szCs w:val="21"/>
              </w:rPr>
              <w:t>，</w:t>
            </w: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张伟良</w:t>
            </w:r>
            <w:r w:rsidRPr="0023302B">
              <w:rPr>
                <w:rFonts w:asciiTheme="minorEastAsia" w:hAnsiTheme="minorEastAsia" w:cs="宋体"/>
                <w:bCs/>
                <w:kern w:val="0"/>
                <w:szCs w:val="21"/>
              </w:rPr>
              <w:t>（</w:t>
            </w: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河北地质大学</w:t>
            </w:r>
            <w:r w:rsidRPr="0023302B">
              <w:rPr>
                <w:rFonts w:asciiTheme="minorEastAsia" w:hAnsiTheme="minorEastAsia" w:cs="宋体"/>
                <w:bCs/>
                <w:kern w:val="0"/>
                <w:szCs w:val="21"/>
              </w:rPr>
              <w:t>）</w:t>
            </w: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，</w:t>
            </w:r>
            <w:r w:rsidRPr="0023302B">
              <w:rPr>
                <w:rFonts w:asciiTheme="minorEastAsia" w:hAnsiTheme="minorEastAsia" w:cs="宋体"/>
                <w:bCs/>
                <w:kern w:val="0"/>
                <w:szCs w:val="21"/>
              </w:rPr>
              <w:t>姚小玲（</w:t>
            </w: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北京航空航天大学</w:t>
            </w:r>
            <w:r w:rsidRPr="0023302B">
              <w:rPr>
                <w:rFonts w:asciiTheme="minorEastAsia" w:hAnsiTheme="minorEastAsia" w:cs="宋体"/>
                <w:bCs/>
                <w:kern w:val="0"/>
                <w:szCs w:val="21"/>
              </w:rPr>
              <w:t>）</w:t>
            </w: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，刘平青（北京理工大学）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302B">
              <w:rPr>
                <w:rFonts w:ascii="宋体" w:eastAsia="宋体" w:hAnsi="宋体" w:cs="Times New Roman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23302B">
              <w:rPr>
                <w:rFonts w:ascii="宋体" w:eastAsia="宋体" w:hAnsi="宋体" w:cs="宋体" w:hint="eastAsia"/>
                <w:szCs w:val="21"/>
              </w:rPr>
              <w:t>网培中心</w:t>
            </w:r>
            <w:proofErr w:type="gramEnd"/>
          </w:p>
        </w:tc>
      </w:tr>
      <w:tr w:rsidR="00420B1F" w:rsidRPr="0023302B" w:rsidTr="006C510A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23302B">
              <w:rPr>
                <w:rFonts w:asciiTheme="minorEastAsia" w:hAnsiTheme="minorEastAsia" w:hint="eastAsia"/>
                <w:szCs w:val="21"/>
              </w:rPr>
              <w:t>社会科学研究中的量化研究方法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4月7-8日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刘红云（北京师范大学）等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302B">
              <w:rPr>
                <w:rFonts w:ascii="宋体" w:eastAsia="宋体" w:hAnsi="宋体" w:cs="Times New Roman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23302B">
              <w:rPr>
                <w:rFonts w:ascii="宋体" w:eastAsia="宋体" w:hAnsi="宋体" w:cs="宋体" w:hint="eastAsia"/>
                <w:szCs w:val="21"/>
              </w:rPr>
              <w:t>网培中心</w:t>
            </w:r>
            <w:proofErr w:type="gramEnd"/>
          </w:p>
        </w:tc>
      </w:tr>
      <w:tr w:rsidR="00420B1F" w:rsidRPr="0023302B" w:rsidTr="006C510A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高校教学秘书的职业能力发展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4月14-15日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单凤儒（渤海大学），张树永（山东大学），刘平青（北京理工大学），岳海翔（西安交通大学）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="宋体" w:eastAsia="宋体" w:hAnsi="宋体" w:cs="Times New Roman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FB1724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郑州科技学院</w:t>
            </w:r>
          </w:p>
        </w:tc>
      </w:tr>
      <w:tr w:rsidR="00420B1F" w:rsidRPr="0023302B" w:rsidTr="006C510A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教学名师从教经验谈：教育改革与教师教学（理）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szCs w:val="21"/>
              </w:rPr>
              <w:t>4月21-22日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jc w:val="left"/>
              <w:rPr>
                <w:rFonts w:asciiTheme="minorEastAsia" w:hAnsiTheme="minorEastAsia" w:cs="Calibri"/>
                <w:szCs w:val="21"/>
              </w:rPr>
            </w:pPr>
            <w:r w:rsidRPr="0023302B">
              <w:rPr>
                <w:rFonts w:asciiTheme="minorEastAsia" w:hAnsiTheme="minorEastAsia" w:cs="Calibri" w:hint="eastAsia"/>
                <w:szCs w:val="21"/>
              </w:rPr>
              <w:t>文继舫（中南大学），王万良（浙江工业大学），刘三阳（西安电子科技大学），李俊峰（清华大学）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302B">
              <w:rPr>
                <w:rFonts w:ascii="宋体" w:eastAsia="宋体" w:hAnsi="宋体" w:cs="Times New Roman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23302B">
              <w:rPr>
                <w:rFonts w:ascii="宋体" w:eastAsia="宋体" w:hAnsi="宋体" w:cs="宋体" w:hint="eastAsia"/>
                <w:szCs w:val="21"/>
              </w:rPr>
              <w:t>网培中心</w:t>
            </w:r>
            <w:proofErr w:type="gramEnd"/>
          </w:p>
        </w:tc>
      </w:tr>
      <w:tr w:rsidR="00420B1F" w:rsidRPr="0023302B" w:rsidTr="006C510A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教学名师从教经验谈：教育改革与教师教学（文）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szCs w:val="21"/>
              </w:rPr>
              <w:t>4月21-22日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proofErr w:type="gramStart"/>
            <w:r w:rsidRPr="0023302B">
              <w:rPr>
                <w:rFonts w:asciiTheme="minorEastAsia" w:hAnsiTheme="minorEastAsia" w:hint="eastAsia"/>
                <w:szCs w:val="21"/>
              </w:rPr>
              <w:t>阎步克</w:t>
            </w:r>
            <w:proofErr w:type="gramEnd"/>
            <w:r w:rsidRPr="0023302B">
              <w:rPr>
                <w:rFonts w:asciiTheme="minorEastAsia" w:hAnsiTheme="minorEastAsia" w:hint="eastAsia"/>
                <w:szCs w:val="21"/>
              </w:rPr>
              <w:t>（北京大学），张征（中国人民大学），蒋述卓（暨南大学），  董志翘（南京师范大学）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302B">
              <w:rPr>
                <w:rFonts w:ascii="宋体" w:eastAsia="宋体" w:hAnsi="宋体" w:cs="Times New Roman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23302B">
              <w:rPr>
                <w:rFonts w:ascii="宋体" w:eastAsia="宋体" w:hAnsi="宋体" w:cs="宋体" w:hint="eastAsia"/>
                <w:szCs w:val="21"/>
              </w:rPr>
              <w:t>网培中心</w:t>
            </w:r>
            <w:proofErr w:type="gramEnd"/>
          </w:p>
        </w:tc>
      </w:tr>
      <w:tr w:rsidR="00420B1F" w:rsidRPr="0023302B" w:rsidTr="006C510A">
        <w:trPr>
          <w:cantSplit/>
          <w:trHeight w:val="1597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工程教育专业认证与专业建设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5月5-6日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孙建荣（澳门科技大学），陈道蓄（南京大学）等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="宋体" w:eastAsia="宋体" w:hAnsi="宋体" w:cs="Times New Roman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河南工业大学</w:t>
            </w:r>
          </w:p>
        </w:tc>
      </w:tr>
      <w:tr w:rsidR="00420B1F" w:rsidRPr="0023302B" w:rsidTr="006C510A">
        <w:trPr>
          <w:cantSplit/>
          <w:trHeight w:val="1723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8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VR技术在教育教学中的创新应用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5月5-6日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周明全（教育部虚拟现实工程研究中心），</w:t>
            </w:r>
            <w:proofErr w:type="gramStart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文钧雷</w:t>
            </w:r>
            <w:proofErr w:type="gramEnd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（清华大学）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23302B">
              <w:rPr>
                <w:rFonts w:ascii="宋体" w:eastAsia="宋体" w:hAnsi="宋体" w:cs="Times New Roman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江苏</w:t>
            </w:r>
          </w:p>
        </w:tc>
      </w:tr>
      <w:tr w:rsidR="00420B1F" w:rsidRPr="0023302B" w:rsidTr="006C510A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hint="eastAsia"/>
                <w:szCs w:val="21"/>
              </w:rPr>
              <w:t>以学生为中心的在线课程设计及教学应用：新成果、新趋势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5月12-13日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汪琼（北京大学），潘迎春（武汉大学），邢以群、翁恺（浙江大学）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="宋体" w:eastAsia="宋体" w:hAnsi="宋体" w:cs="Times New Roman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浙江</w:t>
            </w:r>
          </w:p>
        </w:tc>
      </w:tr>
      <w:tr w:rsidR="00420B1F" w:rsidRPr="0023302B" w:rsidTr="006C510A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shd w:val="pct15" w:color="auto" w:fill="FFFFFF"/>
              </w:rPr>
            </w:pPr>
            <w:r w:rsidRPr="0023302B">
              <w:rPr>
                <w:lang w:val="zh-TW" w:eastAsia="zh-TW"/>
              </w:rPr>
              <w:t>高等教育评估发展新趋势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/>
                <w:bCs/>
                <w:kern w:val="0"/>
                <w:szCs w:val="21"/>
              </w:rPr>
              <w:t>5月12-13</w:t>
            </w: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jc w:val="left"/>
            </w:pPr>
            <w:r w:rsidRPr="0023302B">
              <w:rPr>
                <w:lang w:val="zh-TW" w:eastAsia="zh-TW"/>
              </w:rPr>
              <w:t>刘振天</w:t>
            </w:r>
            <w:r w:rsidRPr="0023302B">
              <w:rPr>
                <w:rFonts w:hint="eastAsia"/>
                <w:lang w:val="zh-TW"/>
              </w:rPr>
              <w:t>（</w:t>
            </w:r>
            <w:r w:rsidRPr="0023302B">
              <w:rPr>
                <w:lang w:val="zh-TW" w:eastAsia="zh-TW"/>
              </w:rPr>
              <w:t>教育部高等教育教学评估中心</w:t>
            </w:r>
            <w:r w:rsidRPr="0023302B">
              <w:rPr>
                <w:rFonts w:hint="eastAsia"/>
                <w:lang w:val="zh-TW"/>
              </w:rPr>
              <w:t>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</w:pPr>
            <w:r w:rsidRPr="0023302B">
              <w:rPr>
                <w:rFonts w:ascii="宋体" w:eastAsia="宋体" w:hAnsi="宋体" w:cs="Times New Roman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shd w:val="pct15" w:color="auto" w:fill="FFFFFF"/>
              </w:rPr>
            </w:pPr>
            <w:proofErr w:type="gramStart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网培中心</w:t>
            </w:r>
            <w:proofErr w:type="gramEnd"/>
          </w:p>
        </w:tc>
      </w:tr>
      <w:tr w:rsidR="00420B1F" w:rsidRPr="0023302B" w:rsidTr="006C510A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rFonts w:asciiTheme="minorEastAsia" w:hAnsiTheme="minorEastAsia" w:cs="Calibri"/>
                <w:szCs w:val="21"/>
              </w:rPr>
            </w:pPr>
            <w:r w:rsidRPr="0023302B">
              <w:rPr>
                <w:rFonts w:asciiTheme="minorEastAsia" w:hAnsiTheme="minorEastAsia" w:cs="Calibri" w:hint="eastAsia"/>
                <w:szCs w:val="21"/>
              </w:rPr>
              <w:t>教研室主任</w:t>
            </w:r>
            <w:r>
              <w:rPr>
                <w:rFonts w:asciiTheme="minorEastAsia" w:hAnsiTheme="minorEastAsia" w:cs="Calibri" w:hint="eastAsia"/>
                <w:szCs w:val="21"/>
              </w:rPr>
              <w:t>岗位</w:t>
            </w:r>
            <w:r w:rsidRPr="0023302B">
              <w:rPr>
                <w:rFonts w:asciiTheme="minorEastAsia" w:hAnsiTheme="minorEastAsia" w:cs="Calibri" w:hint="eastAsia"/>
                <w:szCs w:val="21"/>
              </w:rPr>
              <w:t>能力提升与发展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szCs w:val="21"/>
              </w:rPr>
              <w:t>5月19-20日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jc w:val="left"/>
              <w:rPr>
                <w:rFonts w:asciiTheme="minorEastAsia" w:hAnsiTheme="minorEastAsia" w:cs="Calibri"/>
                <w:szCs w:val="21"/>
              </w:rPr>
            </w:pPr>
            <w:r w:rsidRPr="0023302B">
              <w:rPr>
                <w:rFonts w:asciiTheme="minorEastAsia" w:hAnsiTheme="minorEastAsia" w:cs="Calibri" w:hint="eastAsia"/>
                <w:szCs w:val="21"/>
              </w:rPr>
              <w:t>张伟良（河北地质大学），张树永（山东大学），刘平青（北京理工大学）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23302B">
              <w:rPr>
                <w:rFonts w:ascii="宋体" w:eastAsia="宋体" w:hAnsi="宋体" w:cs="Times New Roman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石家庄</w:t>
            </w:r>
          </w:p>
        </w:tc>
      </w:tr>
      <w:tr w:rsidR="00420B1F" w:rsidRPr="0023302B" w:rsidTr="006C510A">
        <w:trPr>
          <w:cantSplit/>
          <w:trHeight w:val="1723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智慧课堂教学模式与实践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5月19-20日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proofErr w:type="gramStart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何聚厚</w:t>
            </w:r>
            <w:proofErr w:type="gramEnd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（陕西师范大学）等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="宋体" w:eastAsia="宋体" w:hAnsi="宋体" w:cs="Times New Roman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proofErr w:type="gramStart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网培中心</w:t>
            </w:r>
            <w:proofErr w:type="gramEnd"/>
          </w:p>
        </w:tc>
      </w:tr>
      <w:tr w:rsidR="00420B1F" w:rsidRPr="0023302B" w:rsidTr="006C510A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工匠精神视野下的应用型院校实训室建设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5月19-20日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hint="eastAsia"/>
                <w:szCs w:val="21"/>
                <w:shd w:val="clear" w:color="auto" w:fill="FFFFFF"/>
              </w:rPr>
              <w:t>刘永福、梁裕（广西职业技术学院）等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广西职业技术学院</w:t>
            </w:r>
          </w:p>
        </w:tc>
      </w:tr>
      <w:tr w:rsidR="00420B1F" w:rsidRPr="0023302B" w:rsidTr="006C510A">
        <w:trPr>
          <w:cantSplit/>
          <w:trHeight w:val="645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遇见更好的课堂——微课、</w:t>
            </w:r>
            <w:proofErr w:type="gramStart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慕课设计</w:t>
            </w:r>
            <w:proofErr w:type="gramEnd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制作</w:t>
            </w:r>
            <w:proofErr w:type="gramStart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实训工作坊</w:t>
            </w:r>
            <w:proofErr w:type="gramEnd"/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1C42FC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1C42FC">
              <w:rPr>
                <w:rFonts w:asciiTheme="minorEastAsia" w:hAnsiTheme="minorEastAsia" w:cs="宋体"/>
                <w:bCs/>
                <w:kern w:val="0"/>
                <w:szCs w:val="21"/>
              </w:rPr>
              <w:t xml:space="preserve">5月19-21 </w:t>
            </w:r>
            <w:r w:rsidRPr="001C42F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汪晓东（华南师范大学），孙方（淮南师范学院）等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/>
                <w:bCs/>
                <w:kern w:val="0"/>
                <w:szCs w:val="21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网培中心</w:t>
            </w:r>
            <w:proofErr w:type="gramEnd"/>
          </w:p>
        </w:tc>
      </w:tr>
      <w:tr w:rsidR="00420B1F" w:rsidRPr="0023302B" w:rsidTr="006C510A">
        <w:trPr>
          <w:cantSplit/>
          <w:trHeight w:val="1307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 xml:space="preserve">未来课堂：混合式教学课堂的设计与实现  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1C42FC">
              <w:rPr>
                <w:rFonts w:asciiTheme="minorEastAsia" w:hAnsiTheme="minorEastAsia" w:cs="宋体"/>
                <w:bCs/>
                <w:kern w:val="0"/>
                <w:szCs w:val="21"/>
              </w:rPr>
              <w:t>5月26-27日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余建波（上海交通大学）等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="宋体" w:eastAsia="宋体" w:hAnsi="宋体" w:cs="Times New Roman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江苏</w:t>
            </w:r>
          </w:p>
        </w:tc>
      </w:tr>
      <w:tr w:rsidR="00420B1F" w:rsidRPr="0023302B" w:rsidTr="006C510A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rFonts w:asciiTheme="minorEastAsia" w:hAnsiTheme="minorEastAsia" w:cs="Calibri"/>
                <w:szCs w:val="21"/>
              </w:rPr>
            </w:pPr>
            <w:r>
              <w:rPr>
                <w:rFonts w:asciiTheme="minorEastAsia" w:hAnsiTheme="minorEastAsia" w:cs="Calibri" w:hint="eastAsia"/>
                <w:szCs w:val="21"/>
              </w:rPr>
              <w:t>高</w:t>
            </w:r>
            <w:r w:rsidRPr="0023302B">
              <w:rPr>
                <w:rFonts w:asciiTheme="minorEastAsia" w:hAnsiTheme="minorEastAsia" w:cs="Calibri" w:hint="eastAsia"/>
                <w:szCs w:val="21"/>
              </w:rPr>
              <w:t>校教师书面表达能力训练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szCs w:val="21"/>
              </w:rPr>
              <w:t>6月2-4日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jc w:val="left"/>
              <w:rPr>
                <w:rFonts w:asciiTheme="minorEastAsia" w:hAnsiTheme="minorEastAsia" w:cs="Calibri"/>
                <w:szCs w:val="21"/>
              </w:rPr>
            </w:pPr>
            <w:r w:rsidRPr="0023302B">
              <w:rPr>
                <w:rFonts w:asciiTheme="minorEastAsia" w:hAnsiTheme="minorEastAsia" w:cs="Calibri" w:hint="eastAsia"/>
                <w:szCs w:val="21"/>
              </w:rPr>
              <w:t>尹相如（昆明学院），张学鹏（唐山师范学院）等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23302B">
              <w:rPr>
                <w:rFonts w:asciiTheme="minorEastAsia" w:hAnsiTheme="minorEastAsia" w:cs="Times New Roman" w:hint="eastAsia"/>
                <w:kern w:val="0"/>
                <w:szCs w:val="21"/>
              </w:rPr>
              <w:t>直播+ 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网培中心</w:t>
            </w:r>
            <w:proofErr w:type="gramEnd"/>
          </w:p>
        </w:tc>
      </w:tr>
      <w:tr w:rsidR="00420B1F" w:rsidRPr="0023302B" w:rsidTr="006C510A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17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23302B">
              <w:rPr>
                <w:rFonts w:asciiTheme="minorEastAsia" w:hAnsiTheme="minorEastAsia" w:cs="Calibri"/>
                <w:szCs w:val="21"/>
              </w:rPr>
              <w:t>新进教师教学</w:t>
            </w:r>
            <w:r w:rsidRPr="0023302B">
              <w:rPr>
                <w:rFonts w:asciiTheme="minorEastAsia" w:hAnsiTheme="minorEastAsia" w:cs="Calibri" w:hint="eastAsia"/>
                <w:szCs w:val="21"/>
              </w:rPr>
              <w:t>技能提升工作坊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6月2-3日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Calibri"/>
                <w:szCs w:val="21"/>
              </w:rPr>
              <w:t>韩映雄</w:t>
            </w:r>
            <w:r w:rsidRPr="0023302B">
              <w:rPr>
                <w:rFonts w:asciiTheme="minorEastAsia" w:hAnsiTheme="minorEastAsia" w:cs="Calibri" w:hint="eastAsia"/>
                <w:szCs w:val="21"/>
              </w:rPr>
              <w:t>（华东师范大学）</w:t>
            </w:r>
            <w:r w:rsidRPr="0023302B">
              <w:rPr>
                <w:rFonts w:asciiTheme="minorEastAsia" w:hAnsiTheme="minorEastAsia" w:cs="Calibri"/>
                <w:szCs w:val="21"/>
              </w:rPr>
              <w:t>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浙江</w:t>
            </w:r>
          </w:p>
        </w:tc>
      </w:tr>
      <w:tr w:rsidR="00420B1F" w:rsidRPr="0023302B" w:rsidTr="006C510A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18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一带一路与国际教育合作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6月5-6日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邬大光（厦门大学），赵忠秀（对外经贸大学），刘日红（商务部政策研究室）等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proofErr w:type="gramStart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网培中心</w:t>
            </w:r>
            <w:proofErr w:type="gramEnd"/>
          </w:p>
        </w:tc>
      </w:tr>
      <w:tr w:rsidR="00420B1F" w:rsidRPr="0023302B" w:rsidTr="006C510A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高校英语课堂师生互动策略与应用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6月9-10日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宋毅、马丽媛（北京外国语大学）等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="宋体" w:eastAsia="宋体" w:hAnsi="宋体" w:cs="Times New Roman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proofErr w:type="gramStart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网培中心</w:t>
            </w:r>
            <w:proofErr w:type="gramEnd"/>
          </w:p>
        </w:tc>
      </w:tr>
      <w:tr w:rsidR="00420B1F" w:rsidRPr="0023302B" w:rsidTr="006C510A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jc w:val="left"/>
              <w:rPr>
                <w:rFonts w:asciiTheme="minorEastAsia" w:hAnsiTheme="minorEastAsia" w:cs="Calibri"/>
                <w:szCs w:val="21"/>
              </w:rPr>
            </w:pPr>
            <w:r w:rsidRPr="0023302B">
              <w:rPr>
                <w:rFonts w:asciiTheme="minorEastAsia" w:hAnsiTheme="minorEastAsia" w:cs="Calibri"/>
                <w:szCs w:val="21"/>
              </w:rPr>
              <w:t>大学课堂教学的艺术与魅力——如何打造精彩课堂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rFonts w:asciiTheme="minorEastAsia" w:hAnsiTheme="minorEastAsia" w:cs="Calibri"/>
                <w:szCs w:val="21"/>
              </w:rPr>
            </w:pPr>
            <w:r w:rsidRPr="0023302B">
              <w:rPr>
                <w:rFonts w:asciiTheme="minorEastAsia" w:hAnsiTheme="minorEastAsia" w:cs="Calibri" w:hint="eastAsia"/>
                <w:szCs w:val="21"/>
              </w:rPr>
              <w:t>6月9-10日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jc w:val="left"/>
              <w:rPr>
                <w:rFonts w:asciiTheme="minorEastAsia" w:hAnsiTheme="minorEastAsia" w:cs="Calibri"/>
                <w:szCs w:val="21"/>
              </w:rPr>
            </w:pPr>
            <w:r w:rsidRPr="0023302B">
              <w:rPr>
                <w:rFonts w:asciiTheme="minorEastAsia" w:hAnsiTheme="minorEastAsia" w:cs="Calibri"/>
                <w:szCs w:val="21"/>
              </w:rPr>
              <w:t>周游</w:t>
            </w:r>
            <w:r w:rsidRPr="0023302B">
              <w:rPr>
                <w:rFonts w:asciiTheme="minorEastAsia" w:hAnsiTheme="minorEastAsia" w:cs="Calibri" w:hint="eastAsia"/>
                <w:szCs w:val="21"/>
              </w:rPr>
              <w:t>（哈尔滨商业大学），陈庆章（浙江工业大学）等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="宋体" w:eastAsia="宋体" w:hAnsi="宋体" w:cs="Times New Roman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/>
                <w:kern w:val="0"/>
                <w:szCs w:val="21"/>
              </w:rPr>
              <w:t>江苏</w:t>
            </w:r>
          </w:p>
        </w:tc>
      </w:tr>
      <w:tr w:rsidR="00420B1F" w:rsidRPr="0023302B" w:rsidTr="006C510A">
        <w:trPr>
          <w:cantSplit/>
          <w:trHeight w:val="998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21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思想政治理论课教学方法创新与实践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6月16-17日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王</w:t>
            </w:r>
            <w:r w:rsidRPr="00541D06">
              <w:rPr>
                <w:rFonts w:asciiTheme="minorEastAsia" w:hAnsiTheme="minorEastAsia" w:cs="Calibri" w:hint="eastAsia"/>
                <w:szCs w:val="21"/>
              </w:rPr>
              <w:t>炳林（教育部社科中心），杨慧民（大连理工大学），张润枝（北京师范大学），冯秀军（中央财经大学）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="宋体" w:eastAsia="宋体" w:hAnsi="宋体" w:cs="Times New Roman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proofErr w:type="gramStart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网培中心</w:t>
            </w:r>
            <w:proofErr w:type="gramEnd"/>
          </w:p>
        </w:tc>
      </w:tr>
      <w:tr w:rsidR="00420B1F" w:rsidRPr="0023302B" w:rsidTr="006C510A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22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</w:pPr>
            <w:r w:rsidRPr="0023302B">
              <w:rPr>
                <w:rFonts w:asciiTheme="minorEastAsia" w:hAnsiTheme="minorEastAsia"/>
                <w:kern w:val="0"/>
              </w:rPr>
              <w:t>SPOC</w:t>
            </w:r>
            <w:r w:rsidRPr="0023302B">
              <w:rPr>
                <w:kern w:val="0"/>
                <w:lang w:val="zh-TW" w:eastAsia="zh-TW"/>
              </w:rPr>
              <w:t>在线课程建设与</w:t>
            </w:r>
            <w:r w:rsidRPr="0023302B">
              <w:rPr>
                <w:rFonts w:hint="eastAsia"/>
                <w:kern w:val="0"/>
                <w:lang w:val="zh-TW"/>
              </w:rPr>
              <w:t>实践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23302B">
              <w:rPr>
                <w:rFonts w:asciiTheme="minorEastAsia" w:hAnsiTheme="minorEastAsia"/>
                <w:kern w:val="0"/>
              </w:rPr>
              <w:t>6</w:t>
            </w:r>
            <w:r w:rsidRPr="0023302B">
              <w:rPr>
                <w:rFonts w:asciiTheme="minorEastAsia" w:hAnsiTheme="minorEastAsia"/>
                <w:kern w:val="0"/>
                <w:lang w:val="zh-TW" w:eastAsia="zh-TW"/>
              </w:rPr>
              <w:t>月</w:t>
            </w:r>
            <w:r w:rsidRPr="0023302B">
              <w:rPr>
                <w:rFonts w:asciiTheme="minorEastAsia" w:hAnsiTheme="minorEastAsia"/>
                <w:kern w:val="0"/>
              </w:rPr>
              <w:t>16-17</w:t>
            </w:r>
            <w:r w:rsidRPr="0023302B">
              <w:rPr>
                <w:rFonts w:asciiTheme="minorEastAsia" w:hAnsiTheme="minorEastAsia"/>
                <w:kern w:val="0"/>
                <w:lang w:val="zh-TW" w:eastAsia="zh-TW"/>
              </w:rPr>
              <w:t>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</w:pPr>
            <w:r w:rsidRPr="0023302B">
              <w:rPr>
                <w:kern w:val="0"/>
                <w:lang w:val="zh-TW" w:eastAsia="zh-TW"/>
              </w:rPr>
              <w:t>焦建利、胡小勇（华南师范大学）等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</w:pPr>
            <w:r w:rsidRPr="0023302B">
              <w:rPr>
                <w:kern w:val="0"/>
                <w:lang w:val="zh-TW" w:eastAsia="zh-TW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jc w:val="center"/>
            </w:pPr>
            <w:proofErr w:type="gramStart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网培中心</w:t>
            </w:r>
            <w:proofErr w:type="gramEnd"/>
          </w:p>
        </w:tc>
      </w:tr>
      <w:tr w:rsidR="00420B1F" w:rsidRPr="0023302B" w:rsidTr="006C510A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23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23302B">
              <w:rPr>
                <w:rFonts w:asciiTheme="minorEastAsia" w:hAnsiTheme="minorEastAsia" w:hint="eastAsia"/>
                <w:szCs w:val="21"/>
              </w:rPr>
              <w:t>SPSS软件的应用实训班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7月15-16日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刘红云（北京师范大学）等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/>
                <w:kern w:val="0"/>
                <w:szCs w:val="21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proofErr w:type="gramStart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网培中心</w:t>
            </w:r>
            <w:proofErr w:type="gramEnd"/>
          </w:p>
        </w:tc>
      </w:tr>
      <w:tr w:rsidR="00420B1F" w:rsidRPr="0023302B" w:rsidTr="006C510A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24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23302B">
              <w:rPr>
                <w:rFonts w:asciiTheme="minorEastAsia" w:hAnsiTheme="minorEastAsia" w:hint="eastAsia"/>
                <w:szCs w:val="21"/>
              </w:rPr>
              <w:t>影视艺术专业教师教学培训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7月16-18日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张会军、穆德远、陈</w:t>
            </w:r>
            <w:proofErr w:type="gramStart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浥</w:t>
            </w:r>
            <w:proofErr w:type="gramEnd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（北京电影学院）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北京电影学院</w:t>
            </w:r>
          </w:p>
        </w:tc>
      </w:tr>
      <w:tr w:rsidR="00420B1F" w:rsidRPr="0023302B" w:rsidTr="006C510A">
        <w:trPr>
          <w:cantSplit/>
          <w:trHeight w:val="1723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25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高校教师科研能力提升与项目申报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7月19-20日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proofErr w:type="gramStart"/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雷源忠</w:t>
            </w:r>
            <w:proofErr w:type="gramEnd"/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（原</w:t>
            </w:r>
            <w:r w:rsidRPr="0023302B">
              <w:rPr>
                <w:rFonts w:asciiTheme="minorEastAsia" w:hAnsiTheme="minorEastAsia" w:cs="宋体"/>
                <w:kern w:val="0"/>
                <w:szCs w:val="21"/>
              </w:rPr>
              <w:t>国家自然科学基金委</w:t>
            </w: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员会），孙立涛（东南大学），杨润勇（中国教育科学研究院）等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/>
                <w:kern w:val="0"/>
                <w:szCs w:val="21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西南交通大学</w:t>
            </w:r>
          </w:p>
        </w:tc>
      </w:tr>
      <w:tr w:rsidR="00420B1F" w:rsidRPr="0023302B" w:rsidTr="006C510A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26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3302B">
              <w:rPr>
                <w:rFonts w:asciiTheme="minorEastAsia" w:hAnsiTheme="minorEastAsia" w:cs="Times New Roman" w:hint="eastAsia"/>
                <w:szCs w:val="21"/>
              </w:rPr>
              <w:t>高校混合式教学模式改革理论与实践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3302B">
              <w:rPr>
                <w:rFonts w:asciiTheme="minorEastAsia" w:hAnsiTheme="minorEastAsia" w:cs="Times New Roman" w:hint="eastAsia"/>
                <w:szCs w:val="21"/>
              </w:rPr>
              <w:t>7月22-23日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Times New Roman" w:hint="eastAsia"/>
                <w:szCs w:val="21"/>
              </w:rPr>
              <w:t>任军、于洪涛（内蒙古民族大学）等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内蒙古民族大学</w:t>
            </w:r>
          </w:p>
        </w:tc>
      </w:tr>
      <w:tr w:rsidR="00420B1F" w:rsidRPr="0023302B" w:rsidTr="006C510A">
        <w:trPr>
          <w:cantSplit/>
          <w:trHeight w:val="1115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27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jc w:val="left"/>
              <w:rPr>
                <w:rFonts w:asciiTheme="minorEastAsia" w:hAnsiTheme="minorEastAsia" w:cs="Calibri"/>
                <w:szCs w:val="21"/>
              </w:rPr>
            </w:pPr>
            <w:r w:rsidRPr="0023302B">
              <w:rPr>
                <w:rFonts w:asciiTheme="minorEastAsia" w:hAnsiTheme="minorEastAsia" w:cs="Calibri"/>
                <w:szCs w:val="21"/>
              </w:rPr>
              <w:t>新进教师教学核心素养研习营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jc w:val="center"/>
              <w:rPr>
                <w:rFonts w:asciiTheme="minorEastAsia" w:hAnsiTheme="minorEastAsia" w:cs="Calibri"/>
                <w:szCs w:val="21"/>
              </w:rPr>
            </w:pPr>
            <w:r w:rsidRPr="0023302B">
              <w:rPr>
                <w:rFonts w:asciiTheme="minorEastAsia" w:hAnsiTheme="minorEastAsia" w:cs="Calibri" w:hint="eastAsia"/>
                <w:szCs w:val="21"/>
              </w:rPr>
              <w:t>暑期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jc w:val="left"/>
              <w:rPr>
                <w:rFonts w:asciiTheme="minorEastAsia" w:hAnsiTheme="minorEastAsia" w:cs="Calibri"/>
                <w:szCs w:val="21"/>
              </w:rPr>
            </w:pPr>
            <w:r w:rsidRPr="0023302B">
              <w:rPr>
                <w:rFonts w:asciiTheme="minorEastAsia" w:hAnsiTheme="minorEastAsia" w:cs="Calibri"/>
                <w:szCs w:val="21"/>
              </w:rPr>
              <w:t>韩映雄</w:t>
            </w:r>
            <w:r w:rsidRPr="0023302B">
              <w:rPr>
                <w:rFonts w:asciiTheme="minorEastAsia" w:hAnsiTheme="minorEastAsia" w:cs="Calibri" w:hint="eastAsia"/>
                <w:szCs w:val="21"/>
              </w:rPr>
              <w:t>（华东师范大学）</w:t>
            </w:r>
            <w:r w:rsidRPr="0023302B">
              <w:rPr>
                <w:rFonts w:asciiTheme="minorEastAsia" w:hAnsiTheme="minorEastAsia" w:cs="Calibri"/>
                <w:szCs w:val="21"/>
              </w:rPr>
              <w:t>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/>
                <w:kern w:val="0"/>
                <w:szCs w:val="21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1F" w:rsidRPr="0023302B" w:rsidRDefault="00420B1F" w:rsidP="006C51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/>
                <w:kern w:val="0"/>
                <w:szCs w:val="21"/>
              </w:rPr>
              <w:t>江苏</w:t>
            </w:r>
          </w:p>
        </w:tc>
      </w:tr>
    </w:tbl>
    <w:p w:rsidR="00420B1F" w:rsidRDefault="00420B1F" w:rsidP="00420B1F">
      <w:pPr>
        <w:rPr>
          <w:rFonts w:ascii="幼圆" w:eastAsia="幼圆" w:hAnsi="楷体" w:cs="仿宋_GB2312"/>
          <w:szCs w:val="21"/>
        </w:rPr>
      </w:pPr>
    </w:p>
    <w:p w:rsidR="00735EF7" w:rsidRPr="00420B1F" w:rsidRDefault="00316A9B" w:rsidP="00420B1F">
      <w:pPr>
        <w:widowControl/>
        <w:jc w:val="left"/>
        <w:rPr>
          <w:rFonts w:ascii="幼圆" w:eastAsia="幼圆" w:hAnsi="楷体" w:cs="仿宋_GB2312"/>
          <w:szCs w:val="21"/>
        </w:rPr>
      </w:pPr>
    </w:p>
    <w:sectPr w:rsidR="00735EF7" w:rsidRPr="00420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9B" w:rsidRDefault="00316A9B" w:rsidP="00420B1F">
      <w:r>
        <w:separator/>
      </w:r>
    </w:p>
  </w:endnote>
  <w:endnote w:type="continuationSeparator" w:id="0">
    <w:p w:rsidR="00316A9B" w:rsidRDefault="00316A9B" w:rsidP="0042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仪仿宋简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decorative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9B" w:rsidRDefault="00316A9B" w:rsidP="00420B1F">
      <w:r>
        <w:separator/>
      </w:r>
    </w:p>
  </w:footnote>
  <w:footnote w:type="continuationSeparator" w:id="0">
    <w:p w:rsidR="00316A9B" w:rsidRDefault="00316A9B" w:rsidP="00420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8F"/>
    <w:rsid w:val="00316A9B"/>
    <w:rsid w:val="00373CB2"/>
    <w:rsid w:val="003C3E8F"/>
    <w:rsid w:val="00420B1F"/>
    <w:rsid w:val="008469C8"/>
    <w:rsid w:val="00E9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B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B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B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B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1665</Characters>
  <Application>Microsoft Office Word</Application>
  <DocSecurity>0</DocSecurity>
  <Lines>13</Lines>
  <Paragraphs>3</Paragraphs>
  <ScaleCrop>false</ScaleCrop>
  <Company>Lenovo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2017-04-05T06:59:00Z</dcterms:created>
  <dcterms:modified xsi:type="dcterms:W3CDTF">2017-04-05T06:59:00Z</dcterms:modified>
</cp:coreProperties>
</file>